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CF" w:rsidRPr="002977CF" w:rsidRDefault="002977CF" w:rsidP="009B6276">
      <w:pPr>
        <w:jc w:val="center"/>
      </w:pPr>
      <w:r w:rsidRPr="002977CF">
        <w:t>Расписание дистанционной организованной образовательной деятельности</w:t>
      </w:r>
    </w:p>
    <w:p w:rsidR="002977CF" w:rsidRPr="002977CF" w:rsidRDefault="002977CF" w:rsidP="009B6276">
      <w:pPr>
        <w:jc w:val="center"/>
      </w:pPr>
      <w:r w:rsidRPr="002977CF">
        <w:t>В подготовительной   группе «Одуванчик»</w:t>
      </w:r>
      <w:r w:rsidR="002E5CA1">
        <w:t xml:space="preserve"> и «Ягодка»</w:t>
      </w:r>
    </w:p>
    <w:p w:rsidR="002977CF" w:rsidRPr="002977CF" w:rsidRDefault="002977CF" w:rsidP="009B6276">
      <w:pPr>
        <w:jc w:val="center"/>
      </w:pPr>
      <w:r w:rsidRPr="002977CF">
        <w:t xml:space="preserve">Зарядка - </w:t>
      </w:r>
      <w:hyperlink r:id="rId4" w:history="1">
        <w:r w:rsidR="002E5CA1" w:rsidRPr="002E5CA1">
          <w:rPr>
            <w:rStyle w:val="a4"/>
          </w:rPr>
          <w:t>https://www.youtube.com/watch?time_continue=10&amp;v=C84BaGhn3Q4&amp;feature=emb_logo</w:t>
        </w:r>
      </w:hyperlink>
    </w:p>
    <w:tbl>
      <w:tblPr>
        <w:tblStyle w:val="a3"/>
        <w:tblW w:w="0" w:type="auto"/>
        <w:tblLayout w:type="fixed"/>
        <w:tblLook w:val="04A0"/>
      </w:tblPr>
      <w:tblGrid>
        <w:gridCol w:w="1563"/>
        <w:gridCol w:w="335"/>
        <w:gridCol w:w="853"/>
        <w:gridCol w:w="2338"/>
        <w:gridCol w:w="1965"/>
        <w:gridCol w:w="7732"/>
      </w:tblGrid>
      <w:tr w:rsidR="002977CF" w:rsidRPr="002977CF" w:rsidTr="00871A54">
        <w:tc>
          <w:tcPr>
            <w:tcW w:w="1563" w:type="dxa"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13223" w:type="dxa"/>
            <w:gridSpan w:val="5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Тема недели «Весна в природе»</w:t>
            </w:r>
          </w:p>
        </w:tc>
      </w:tr>
      <w:tr w:rsidR="002977CF" w:rsidRPr="002977CF" w:rsidTr="00871A54">
        <w:tc>
          <w:tcPr>
            <w:tcW w:w="1563" w:type="dxa"/>
            <w:vMerge w:val="restart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Понедельник</w:t>
            </w: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Время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Деятельность</w:t>
            </w:r>
          </w:p>
        </w:tc>
        <w:tc>
          <w:tcPr>
            <w:tcW w:w="196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Тема</w:t>
            </w:r>
          </w:p>
        </w:tc>
        <w:tc>
          <w:tcPr>
            <w:tcW w:w="7732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Ресурс</w:t>
            </w:r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1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9.00-9.30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Изобразительная деятельность</w:t>
            </w:r>
          </w:p>
        </w:tc>
        <w:tc>
          <w:tcPr>
            <w:tcW w:w="1965" w:type="dxa"/>
          </w:tcPr>
          <w:p w:rsidR="002977CF" w:rsidRPr="002977CF" w:rsidRDefault="002977CF" w:rsidP="002977CF">
            <w:pPr>
              <w:spacing w:after="200" w:line="276" w:lineRule="auto"/>
            </w:pPr>
            <w:r>
              <w:t>Стрекоза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5" w:history="1">
              <w:r w:rsidR="002977CF" w:rsidRPr="002977CF">
                <w:rPr>
                  <w:rStyle w:val="a4"/>
                </w:rPr>
                <w:t>https://www.youtube.com/watch?time_continue=1&amp;v=SPs5i6Aog1Q&amp;feature=emb_logo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2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9.40-10.10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Познавательно-исследовательская (ФЭМП) деятельность</w:t>
            </w:r>
          </w:p>
        </w:tc>
        <w:tc>
          <w:tcPr>
            <w:tcW w:w="1965" w:type="dxa"/>
          </w:tcPr>
          <w:p w:rsidR="002977CF" w:rsidRPr="002977CF" w:rsidRDefault="00E64F13" w:rsidP="00E64F13">
            <w:pPr>
              <w:spacing w:after="200" w:line="276" w:lineRule="auto"/>
            </w:pPr>
            <w:r>
              <w:t>Логические задачи. Добавляем третий элемент.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6" w:history="1">
              <w:r w:rsidR="00E64F13" w:rsidRPr="00E64F13">
                <w:rPr>
                  <w:rStyle w:val="a4"/>
                </w:rPr>
                <w:t>https://www.youtube.com/watch?time_continue=1&amp;v=bgGknPY6sm4&amp;feature=emb_logo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3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10.20-10.50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Двигательная деятельность</w:t>
            </w:r>
          </w:p>
        </w:tc>
        <w:tc>
          <w:tcPr>
            <w:tcW w:w="196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Физкультура дома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7" w:history="1">
              <w:r w:rsidR="002E5CA1" w:rsidRPr="002E5CA1">
                <w:rPr>
                  <w:rStyle w:val="a4"/>
                </w:rPr>
                <w:t>https://www.youtube.com/watch?time_continue=281&amp;v=0Ifhmh0E3-s&amp;feature=emb_logo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 w:val="restart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Вторник</w:t>
            </w: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1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9.00-9.30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proofErr w:type="gramStart"/>
            <w:r w:rsidRPr="002977CF">
              <w:t>Познавательно-исследовательская деятельность ФЭМП)</w:t>
            </w:r>
            <w:proofErr w:type="gramEnd"/>
          </w:p>
        </w:tc>
        <w:tc>
          <w:tcPr>
            <w:tcW w:w="1965" w:type="dxa"/>
          </w:tcPr>
          <w:p w:rsidR="002977CF" w:rsidRPr="002977CF" w:rsidRDefault="006352DB" w:rsidP="002977CF">
            <w:pPr>
              <w:spacing w:after="200" w:line="276" w:lineRule="auto"/>
            </w:pPr>
            <w:r>
              <w:t>Логика. Периметр.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8" w:history="1">
              <w:r w:rsidR="006352DB" w:rsidRPr="006352DB">
                <w:rPr>
                  <w:rStyle w:val="a4"/>
                </w:rPr>
                <w:t>https://www.youtube.com/watch?time_continue=4&amp;v=Ey-oLe44pXI&amp;feature=emb_logo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2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9.40-10.10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Музыкальная деятельность</w:t>
            </w:r>
          </w:p>
        </w:tc>
        <w:tc>
          <w:tcPr>
            <w:tcW w:w="1965" w:type="dxa"/>
          </w:tcPr>
          <w:p w:rsidR="002977CF" w:rsidRPr="002977CF" w:rsidRDefault="0001430B" w:rsidP="00E87CAF">
            <w:pPr>
              <w:spacing w:after="200" w:line="276" w:lineRule="auto"/>
            </w:pPr>
            <w:r>
              <w:t xml:space="preserve">Песенка </w:t>
            </w:r>
            <w:r w:rsidR="00E87CAF">
              <w:t xml:space="preserve"> про кузнечика.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9" w:history="1">
              <w:r w:rsidR="00E87CAF" w:rsidRPr="00E87CAF">
                <w:rPr>
                  <w:rStyle w:val="a4"/>
                </w:rPr>
                <w:t>https://www.youtube.com/watch?time_continue=9&amp;v=LXJD67iAm-k&amp;fe</w:t>
              </w:r>
              <w:bookmarkStart w:id="0" w:name="_GoBack"/>
              <w:bookmarkEnd w:id="0"/>
              <w:r w:rsidR="00E87CAF" w:rsidRPr="00E87CAF">
                <w:rPr>
                  <w:rStyle w:val="a4"/>
                </w:rPr>
                <w:t>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3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10.20-10.50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Изобразительная деятельность (рисование)</w:t>
            </w:r>
          </w:p>
        </w:tc>
        <w:tc>
          <w:tcPr>
            <w:tcW w:w="1965" w:type="dxa"/>
          </w:tcPr>
          <w:p w:rsidR="002977CF" w:rsidRPr="002977CF" w:rsidRDefault="00E64F13" w:rsidP="002977CF">
            <w:pPr>
              <w:spacing w:after="200" w:line="276" w:lineRule="auto"/>
            </w:pPr>
            <w:r>
              <w:t>Рисуем бабочку.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10" w:history="1">
              <w:r w:rsidR="002977CF" w:rsidRPr="002977CF">
                <w:rPr>
                  <w:rStyle w:val="a4"/>
                </w:rPr>
                <w:t>https://www.youtube.com/watch?time_continue=225&amp;v=ho3MNA5wtc8&amp;feature=emb_logo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 w:val="restart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lastRenderedPageBreak/>
              <w:t>Среда</w:t>
            </w: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1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9.00-9.30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Познавательно-исследовательская деятельность</w:t>
            </w:r>
          </w:p>
        </w:tc>
        <w:tc>
          <w:tcPr>
            <w:tcW w:w="1965" w:type="dxa"/>
          </w:tcPr>
          <w:p w:rsidR="002977CF" w:rsidRPr="002977CF" w:rsidRDefault="00BF5BFD" w:rsidP="002977CF">
            <w:pPr>
              <w:spacing w:after="200" w:line="276" w:lineRule="auto"/>
            </w:pPr>
            <w:r>
              <w:t>Фильм о насекомых.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11" w:history="1">
              <w:r w:rsidR="00BF5BFD" w:rsidRPr="00BF5BFD">
                <w:rPr>
                  <w:rStyle w:val="a4"/>
                </w:rPr>
                <w:t>https://www.youtube.com/watch?time_continue=89&amp;v=ZzIrpGEk_gc&amp;feature=emb_logo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2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9.40-10.10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Двигательная  деятельность</w:t>
            </w:r>
          </w:p>
        </w:tc>
        <w:tc>
          <w:tcPr>
            <w:tcW w:w="196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Музыкальная разминка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12" w:history="1">
              <w:r w:rsidR="002E5CA1" w:rsidRPr="002E5CA1">
                <w:rPr>
                  <w:rStyle w:val="a4"/>
                </w:rPr>
                <w:t>https://www.youtube.com/watch?time_continue=1&amp;v=GiABj4YHKSo&amp;feature=emb_logo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3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10.20-10.50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Коммуникативная деятельность</w:t>
            </w:r>
          </w:p>
        </w:tc>
        <w:tc>
          <w:tcPr>
            <w:tcW w:w="1965" w:type="dxa"/>
          </w:tcPr>
          <w:p w:rsidR="002977CF" w:rsidRPr="002977CF" w:rsidRDefault="00BF5BFD" w:rsidP="002977CF">
            <w:pPr>
              <w:spacing w:after="200" w:line="276" w:lineRule="auto"/>
            </w:pPr>
            <w:r>
              <w:t>Насекомые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13" w:history="1">
              <w:r w:rsidR="00BF5BFD" w:rsidRPr="00BF5BFD">
                <w:rPr>
                  <w:rStyle w:val="a4"/>
                </w:rPr>
                <w:t>https://www.youtube.com/watch?time_continue=212&amp;v=YSuMPiCPu4I&amp;feature=emb_logo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 w:val="restart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Четверг</w:t>
            </w: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1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9.00-9.30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Коммуникативная деятельность</w:t>
            </w:r>
          </w:p>
        </w:tc>
        <w:tc>
          <w:tcPr>
            <w:tcW w:w="1965" w:type="dxa"/>
          </w:tcPr>
          <w:p w:rsidR="002977CF" w:rsidRPr="002977CF" w:rsidRDefault="00981A00" w:rsidP="002977CF">
            <w:pPr>
              <w:spacing w:after="200" w:line="276" w:lineRule="auto"/>
            </w:pPr>
            <w:proofErr w:type="spellStart"/>
            <w:r>
              <w:t>Чистоговорки</w:t>
            </w:r>
            <w:proofErr w:type="spellEnd"/>
            <w:r>
              <w:t xml:space="preserve"> о насекомых.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14" w:history="1">
              <w:r w:rsidR="00BF5BFD" w:rsidRPr="00BF5BFD">
                <w:rPr>
                  <w:rStyle w:val="a4"/>
                </w:rPr>
                <w:t>https://www.youtube.com/watch?time_continue=23&amp;v=gIFBer9wVQk&amp;feature=emb_logo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2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9.40-10.10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Музыкальная деятельность</w:t>
            </w:r>
          </w:p>
        </w:tc>
        <w:tc>
          <w:tcPr>
            <w:tcW w:w="1965" w:type="dxa"/>
          </w:tcPr>
          <w:p w:rsidR="002977CF" w:rsidRPr="002977CF" w:rsidRDefault="002E5CA1" w:rsidP="002977CF">
            <w:pPr>
              <w:spacing w:after="200" w:line="276" w:lineRule="auto"/>
            </w:pPr>
            <w:r>
              <w:t>Римский – Корсаков Полёт шмеля.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15" w:history="1">
              <w:r w:rsidR="002E5CA1" w:rsidRPr="002E5CA1">
                <w:rPr>
                  <w:rStyle w:val="a4"/>
                </w:rPr>
                <w:t>https://www.youtube.com/watch?time_continue=16&amp;v=myTrXG64C0c&amp;feature=emb_logo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3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10.20-10.50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Изобразительная деятельность</w:t>
            </w:r>
          </w:p>
        </w:tc>
        <w:tc>
          <w:tcPr>
            <w:tcW w:w="1965" w:type="dxa"/>
          </w:tcPr>
          <w:p w:rsidR="002977CF" w:rsidRPr="002977CF" w:rsidRDefault="00E64F13" w:rsidP="002977CF">
            <w:pPr>
              <w:spacing w:after="200" w:line="276" w:lineRule="auto"/>
            </w:pPr>
            <w:r>
              <w:t>Лепка. Муха.</w:t>
            </w:r>
            <w:r w:rsidR="002977CF" w:rsidRPr="002977CF">
              <w:t xml:space="preserve"> 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16" w:history="1">
              <w:r w:rsidR="00E64F13" w:rsidRPr="00E64F13">
                <w:rPr>
                  <w:rStyle w:val="a4"/>
                </w:rPr>
                <w:t>https://www.youtube.com/watch?time_continue=45&amp;v=N_g-9TWPO14&amp;feature=emb_logo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 w:val="restart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Пятница</w:t>
            </w: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1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9.00-9.30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Познавательно-исследовательская деятельность</w:t>
            </w:r>
          </w:p>
        </w:tc>
        <w:tc>
          <w:tcPr>
            <w:tcW w:w="1965" w:type="dxa"/>
          </w:tcPr>
          <w:p w:rsidR="002977CF" w:rsidRPr="002977CF" w:rsidRDefault="00981A00" w:rsidP="002977CF">
            <w:pPr>
              <w:spacing w:after="200" w:line="276" w:lineRule="auto"/>
            </w:pPr>
            <w:r>
              <w:t>Познавательный фильм о насекомых.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17" w:history="1">
              <w:r w:rsidR="00981A00" w:rsidRPr="00981A00">
                <w:rPr>
                  <w:rStyle w:val="a4"/>
                </w:rPr>
                <w:t>https://www.youtube.com/watch?time_continue=103&amp;v=1Wpb_JF74cw&amp;feature=emb_logo</w:t>
              </w:r>
            </w:hyperlink>
          </w:p>
        </w:tc>
      </w:tr>
      <w:tr w:rsidR="002977CF" w:rsidRPr="002977CF" w:rsidTr="00871A54">
        <w:trPr>
          <w:trHeight w:val="878"/>
        </w:trPr>
        <w:tc>
          <w:tcPr>
            <w:tcW w:w="1563" w:type="dxa"/>
            <w:vMerge/>
          </w:tcPr>
          <w:p w:rsidR="002977CF" w:rsidRPr="002977CF" w:rsidRDefault="002977CF" w:rsidP="002977CF">
            <w:pPr>
              <w:spacing w:after="200" w:line="276" w:lineRule="auto"/>
            </w:pPr>
          </w:p>
        </w:tc>
        <w:tc>
          <w:tcPr>
            <w:tcW w:w="33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2</w:t>
            </w:r>
          </w:p>
        </w:tc>
        <w:tc>
          <w:tcPr>
            <w:tcW w:w="853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9.30-10.00</w:t>
            </w:r>
          </w:p>
        </w:tc>
        <w:tc>
          <w:tcPr>
            <w:tcW w:w="2338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Двигательная деятельность</w:t>
            </w:r>
          </w:p>
        </w:tc>
        <w:tc>
          <w:tcPr>
            <w:tcW w:w="1965" w:type="dxa"/>
          </w:tcPr>
          <w:p w:rsidR="002977CF" w:rsidRPr="002977CF" w:rsidRDefault="002977CF" w:rsidP="002977CF">
            <w:pPr>
              <w:spacing w:after="200" w:line="276" w:lineRule="auto"/>
            </w:pPr>
            <w:r w:rsidRPr="002977CF">
              <w:t>Физические упражнения</w:t>
            </w:r>
          </w:p>
        </w:tc>
        <w:tc>
          <w:tcPr>
            <w:tcW w:w="7732" w:type="dxa"/>
          </w:tcPr>
          <w:p w:rsidR="002977CF" w:rsidRPr="002977CF" w:rsidRDefault="00952974" w:rsidP="002977CF">
            <w:pPr>
              <w:spacing w:after="200" w:line="276" w:lineRule="auto"/>
            </w:pPr>
            <w:hyperlink r:id="rId18" w:history="1">
              <w:r w:rsidR="002E5CA1" w:rsidRPr="002E5CA1">
                <w:rPr>
                  <w:rStyle w:val="a4"/>
                </w:rPr>
                <w:t>https://www.youtube.com/watch?time_continue=291&amp;v=Qew7wW2K9Dw&amp;feature=emb_logo</w:t>
              </w:r>
            </w:hyperlink>
          </w:p>
        </w:tc>
      </w:tr>
    </w:tbl>
    <w:p w:rsidR="002977CF" w:rsidRPr="002977CF" w:rsidRDefault="002977CF" w:rsidP="002977CF"/>
    <w:p w:rsidR="002977CF" w:rsidRPr="002977CF" w:rsidRDefault="002977CF" w:rsidP="002977CF"/>
    <w:p w:rsidR="002977CF" w:rsidRPr="002977CF" w:rsidRDefault="002977CF" w:rsidP="002977CF"/>
    <w:p w:rsidR="002977CF" w:rsidRPr="002977CF" w:rsidRDefault="002977CF" w:rsidP="002977CF"/>
    <w:p w:rsidR="00E71D1E" w:rsidRDefault="00E71D1E"/>
    <w:sectPr w:rsidR="00E71D1E" w:rsidSect="00FB7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34D"/>
    <w:rsid w:val="0001430B"/>
    <w:rsid w:val="002977CF"/>
    <w:rsid w:val="002E5CA1"/>
    <w:rsid w:val="006352DB"/>
    <w:rsid w:val="00952974"/>
    <w:rsid w:val="00981A00"/>
    <w:rsid w:val="009B6276"/>
    <w:rsid w:val="00A523B5"/>
    <w:rsid w:val="00BF5BFD"/>
    <w:rsid w:val="00E4234D"/>
    <w:rsid w:val="00E64F13"/>
    <w:rsid w:val="00E71D1E"/>
    <w:rsid w:val="00E8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77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77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77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77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&amp;v=Ey-oLe44pXI&amp;feature=emb_logo" TargetMode="External"/><Relationship Id="rId13" Type="http://schemas.openxmlformats.org/officeDocument/2006/relationships/hyperlink" Target="https://www.youtube.com/watch?time_continue=212&amp;v=YSuMPiCPu4I&amp;feature=emb_logo" TargetMode="External"/><Relationship Id="rId18" Type="http://schemas.openxmlformats.org/officeDocument/2006/relationships/hyperlink" Target="https://www.youtube.com/watch?time_continue=291&amp;v=Qew7wW2K9Dw&amp;feature=emb_logo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time_continue=281&amp;v=0Ifhmh0E3-s&amp;feature=emb_logo" TargetMode="External"/><Relationship Id="rId12" Type="http://schemas.openxmlformats.org/officeDocument/2006/relationships/hyperlink" Target="https://www.youtube.com/watch?time_continue=1&amp;v=GiABj4YHKSo&amp;feature=emb_logo" TargetMode="External"/><Relationship Id="rId17" Type="http://schemas.openxmlformats.org/officeDocument/2006/relationships/hyperlink" Target="https://www.youtube.com/watch?time_continue=103&amp;v=1Wpb_JF74cw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45&amp;v=N_g-9TWPO14&amp;feature=emb_log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bgGknPY6sm4&amp;feature=emb_logo" TargetMode="External"/><Relationship Id="rId11" Type="http://schemas.openxmlformats.org/officeDocument/2006/relationships/hyperlink" Target="https://www.youtube.com/watch?time_continue=89&amp;v=ZzIrpGEk_gc&amp;feature=emb_logo" TargetMode="External"/><Relationship Id="rId5" Type="http://schemas.openxmlformats.org/officeDocument/2006/relationships/hyperlink" Target="https://www.youtube.com/watch?time_continue=1&amp;v=SPs5i6Aog1Q&amp;feature=emb_logo" TargetMode="External"/><Relationship Id="rId15" Type="http://schemas.openxmlformats.org/officeDocument/2006/relationships/hyperlink" Target="https://www.youtube.com/watch?time_continue=16&amp;v=myTrXG64C0c&amp;feature=emb_logo" TargetMode="External"/><Relationship Id="rId10" Type="http://schemas.openxmlformats.org/officeDocument/2006/relationships/hyperlink" Target="https://www.youtube.com/watch?time_continue=225&amp;v=ho3MNA5wtc8&amp;feature=emb_log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time_continue=10&amp;v=C84BaGhn3Q4&amp;feature=emb_logo" TargetMode="External"/><Relationship Id="rId9" Type="http://schemas.openxmlformats.org/officeDocument/2006/relationships/hyperlink" Target="https://www.youtube.com/watch?time_continue=9&amp;v=LXJD67iAm-k&amp;feature=emb_logo" TargetMode="External"/><Relationship Id="rId14" Type="http://schemas.openxmlformats.org/officeDocument/2006/relationships/hyperlink" Target="https://www.youtube.com/watch?time_continue=23&amp;v=gIFBer9wVQ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Natasha</cp:lastModifiedBy>
  <cp:revision>2</cp:revision>
  <dcterms:created xsi:type="dcterms:W3CDTF">2020-05-13T06:34:00Z</dcterms:created>
  <dcterms:modified xsi:type="dcterms:W3CDTF">2020-05-13T06:34:00Z</dcterms:modified>
</cp:coreProperties>
</file>