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A0" w:rsidRDefault="001D5E84">
      <w:r w:rsidRPr="001D5E84">
        <w:rPr>
          <w:noProof/>
          <w:lang w:eastAsia="ru-RU"/>
        </w:rPr>
        <w:drawing>
          <wp:inline distT="0" distB="0" distL="0" distR="0" wp14:anchorId="51E09C98" wp14:editId="30E4608A">
            <wp:extent cx="5940425" cy="3964807"/>
            <wp:effectExtent l="0" t="0" r="3175" b="0"/>
            <wp:docPr id="1" name="Рисунок 1" descr="https://c3.emosurf.com/0005m100mNFO/72ad2db46ef44842abe97fae9b5b2516.max-2000x1000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3.emosurf.com/0005m100mNFO/72ad2db46ef44842abe97fae9b5b2516.max-2000x1000%5B1%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84" w:rsidRPr="00D72147" w:rsidRDefault="001D5E84" w:rsidP="001D5E84">
      <w:pPr>
        <w:pBdr>
          <w:top w:val="single" w:sz="6" w:space="2" w:color="EEEEEE"/>
          <w:bottom w:val="single" w:sz="6" w:space="2" w:color="EEEEEE"/>
        </w:pBdr>
        <w:spacing w:after="150" w:line="540" w:lineRule="atLeast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5"/>
          <w:szCs w:val="45"/>
          <w:lang w:eastAsia="ru-RU"/>
        </w:rPr>
      </w:pPr>
      <w:r w:rsidRPr="00D72147">
        <w:rPr>
          <w:rFonts w:ascii="Helvetica" w:eastAsia="Times New Roman" w:hAnsi="Helvetica" w:cs="Helvetica"/>
          <w:b/>
          <w:bCs/>
          <w:color w:val="FF0000"/>
          <w:kern w:val="36"/>
          <w:sz w:val="45"/>
          <w:szCs w:val="45"/>
          <w:lang w:eastAsia="ru-RU"/>
        </w:rPr>
        <w:t xml:space="preserve">У дерева гинкго </w:t>
      </w:r>
      <w:proofErr w:type="spellStart"/>
      <w:r w:rsidRPr="00D72147">
        <w:rPr>
          <w:rFonts w:ascii="Helvetica" w:eastAsia="Times New Roman" w:hAnsi="Helvetica" w:cs="Helvetica"/>
          <w:b/>
          <w:bCs/>
          <w:color w:val="FF0000"/>
          <w:kern w:val="36"/>
          <w:sz w:val="45"/>
          <w:szCs w:val="45"/>
          <w:lang w:eastAsia="ru-RU"/>
        </w:rPr>
        <w:t>билоба</w:t>
      </w:r>
      <w:proofErr w:type="spellEnd"/>
      <w:r w:rsidRPr="00D72147">
        <w:rPr>
          <w:rFonts w:ascii="Helvetica" w:eastAsia="Times New Roman" w:hAnsi="Helvetica" w:cs="Helvetica"/>
          <w:b/>
          <w:bCs/>
          <w:color w:val="FF0000"/>
          <w:kern w:val="36"/>
          <w:sz w:val="45"/>
          <w:szCs w:val="45"/>
          <w:lang w:eastAsia="ru-RU"/>
        </w:rPr>
        <w:t xml:space="preserve"> не удается обнаружить признаки старения</w:t>
      </w:r>
    </w:p>
    <w:p w:rsidR="001D5E84" w:rsidRPr="001D5E84" w:rsidRDefault="001D5E84" w:rsidP="001D5E84">
      <w:pPr>
        <w:spacing w:after="15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</w:pPr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Гинкго </w:t>
      </w:r>
      <w:proofErr w:type="gramStart"/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двулопастный</w:t>
      </w:r>
      <w:proofErr w:type="gramEnd"/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 (</w:t>
      </w:r>
      <w:proofErr w:type="spellStart"/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Ginkgo</w:t>
      </w:r>
      <w:proofErr w:type="spellEnd"/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 </w:t>
      </w:r>
      <w:proofErr w:type="spellStart"/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bilŏba</w:t>
      </w:r>
      <w:proofErr w:type="spellEnd"/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) - удивительное дерево. Его называют «живым ископаемым»: 50 видов растений из класса </w:t>
      </w:r>
      <w:proofErr w:type="spellStart"/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гинкговых</w:t>
      </w:r>
      <w:proofErr w:type="spellEnd"/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 были распространены по всей планете еще 200 млн. лет назад. Но около 100 млн. лет назад началось вымирание </w:t>
      </w:r>
      <w:proofErr w:type="spellStart"/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гинковых</w:t>
      </w:r>
      <w:proofErr w:type="spellEnd"/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, так, что к концу мелового периода остался лишь один вид. Затем 7 </w:t>
      </w:r>
      <w:proofErr w:type="gramStart"/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млн</w:t>
      </w:r>
      <w:proofErr w:type="gramEnd"/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 лет назад гинкго исчез в Северной Америке, а 2,5 млн. лет назад — и в Европе.</w:t>
      </w:r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</w:r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  <w:t>Зато выживший вид, гинкго двулопастный, за миллионы лет своего существования выработал уникальные защитные механизмы от болезней и вредителей. Он также устойчив к загрязнению воздуха. Изучая продолжительность жизни отдельных экземпляров, ученые обнаружили необычное долголетие — 600 и даже 1000 лет. Недавнее исследование расширяет эти границы — вернее, убирает их: биологи не нашли вообще никаких признаков старения.</w:t>
      </w:r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</w:r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  <w:t xml:space="preserve">Ранее гинкго в основном изучались по листьям, но на этот раз группа ученых решила сосредоточиться на меристемах: тканях </w:t>
      </w:r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lastRenderedPageBreak/>
        <w:t>растений, состоящих из интенсивно делящихся и сохраняющих физиологическую активность на протяжении всей жизни клеток. Уровень камбия в тканях является показателем здоровья и роста растения.</w:t>
      </w:r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</w:r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  <w:t>Оказалось, что со временем годовые кольца гинкго становятся более тонкими, но это единственное возрастное изменение. Активность генов, способности к фотосинтезу, проращиванию семян, обновлению листьев и сопротивляемости к болезням совершенно одинаковы как у молодых, так и у старых деревьев.</w:t>
      </w:r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</w:r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  <w:t xml:space="preserve">«С возрастом иммунная система человека слабеет, что запускает череду заболеваний и процесс старения. Но у 1000-летних гинкго иммунная система точно такая же, как у 20-летних деревьев. Сосудистый камбий у G. </w:t>
      </w:r>
      <w:proofErr w:type="spellStart"/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biloba</w:t>
      </w:r>
      <w:proofErr w:type="spellEnd"/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 может сохранять способность к непрерывному росту в течение сотен лет или даже тысячелетий», – Ричард Диксон, биолог из Университета Северного Техаса.</w:t>
      </w:r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</w:r>
      <w:r w:rsidRPr="001D5E84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  <w:t>Получается, что теоретически дерево может расти бесконечно – оно погибает только от внешних факторов, таких как удар молнии, ураган или пожар. Однако вероятнее всего, что наиболее древние гинкго изучены недостаточно: возможно, у них все же есть признаки молекулярного старения, которые ещё не удалось обнаружить.</w:t>
      </w:r>
    </w:p>
    <w:p w:rsidR="001D5E84" w:rsidRPr="001D5E84" w:rsidRDefault="001D5E84" w:rsidP="001D5E84">
      <w:pPr>
        <w:spacing w:after="45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1D5E84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Источник: </w:t>
      </w:r>
      <w:hyperlink r:id="rId6" w:tgtFrame="_blank" w:history="1">
        <w:r w:rsidRPr="001D5E84">
          <w:rPr>
            <w:rFonts w:ascii="Helvetica" w:eastAsia="Times New Roman" w:hAnsi="Helvetica" w:cs="Helvetica"/>
            <w:color w:val="167AC6"/>
            <w:sz w:val="24"/>
            <w:szCs w:val="24"/>
            <w:lang w:eastAsia="ru-RU"/>
          </w:rPr>
          <w:t>nat-geo.ru</w:t>
        </w:r>
      </w:hyperlink>
    </w:p>
    <w:p w:rsidR="00CE4FCD" w:rsidRPr="00D72147" w:rsidRDefault="00CE4FCD" w:rsidP="00CE4FCD">
      <w:pPr>
        <w:pBdr>
          <w:top w:val="single" w:sz="6" w:space="2" w:color="EEEEEE"/>
          <w:bottom w:val="single" w:sz="6" w:space="2" w:color="EEEEEE"/>
        </w:pBdr>
        <w:spacing w:after="150" w:line="540" w:lineRule="atLeast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5"/>
          <w:szCs w:val="45"/>
          <w:lang w:eastAsia="ru-RU"/>
        </w:rPr>
      </w:pPr>
      <w:r w:rsidRPr="00D72147">
        <w:rPr>
          <w:rFonts w:ascii="Helvetica" w:eastAsia="Times New Roman" w:hAnsi="Helvetica" w:cs="Helvetica"/>
          <w:b/>
          <w:bCs/>
          <w:color w:val="FF0000"/>
          <w:kern w:val="36"/>
          <w:sz w:val="45"/>
          <w:szCs w:val="45"/>
          <w:lang w:eastAsia="ru-RU"/>
        </w:rPr>
        <w:t xml:space="preserve">Почему кошки </w:t>
      </w:r>
      <w:proofErr w:type="spellStart"/>
      <w:r w:rsidRPr="00D72147">
        <w:rPr>
          <w:rFonts w:ascii="Helvetica" w:eastAsia="Times New Roman" w:hAnsi="Helvetica" w:cs="Helvetica"/>
          <w:b/>
          <w:bCs/>
          <w:color w:val="FF0000"/>
          <w:kern w:val="36"/>
          <w:sz w:val="45"/>
          <w:szCs w:val="45"/>
          <w:lang w:eastAsia="ru-RU"/>
        </w:rPr>
        <w:t>мурлыкают</w:t>
      </w:r>
      <w:proofErr w:type="spellEnd"/>
      <w:r w:rsidRPr="00D72147">
        <w:rPr>
          <w:rFonts w:ascii="Helvetica" w:eastAsia="Times New Roman" w:hAnsi="Helvetica" w:cs="Helvetica"/>
          <w:b/>
          <w:bCs/>
          <w:color w:val="FF0000"/>
          <w:kern w:val="36"/>
          <w:sz w:val="45"/>
          <w:szCs w:val="45"/>
          <w:lang w:eastAsia="ru-RU"/>
        </w:rPr>
        <w:t>?</w:t>
      </w:r>
    </w:p>
    <w:p w:rsidR="00CE4FCD" w:rsidRPr="00CE4FCD" w:rsidRDefault="00CE4FCD" w:rsidP="00CE4FCD">
      <w:pPr>
        <w:spacing w:after="15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</w:pPr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Недавно книга Гиннесса пополнилась очередным рекордом: кот по кличке Мерлин оказался самым громко </w:t>
      </w:r>
      <w:proofErr w:type="spellStart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мурлыкающим</w:t>
      </w:r>
      <w:proofErr w:type="spellEnd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 на планете. Однако что вообще заставляет кошек мурлыкать?</w:t>
      </w:r>
    </w:p>
    <w:p w:rsidR="00CE4FCD" w:rsidRPr="00CE4FCD" w:rsidRDefault="00CE4FCD" w:rsidP="00CE4FCD">
      <w:pPr>
        <w:spacing w:after="15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</w:pPr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Чаще всего мурлыканье символизирует хорошее настроение у животного, отзыв на ласку хозяина, благодарность за пищу. Впрочем, это не единственные ситуации, когда можно услышать подобные звуки: кошки также </w:t>
      </w:r>
      <w:proofErr w:type="spellStart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мурлыкают</w:t>
      </w:r>
      <w:proofErr w:type="spellEnd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 испугавшись или проголодавшись. Ветеринары рассказывают, что нередко здоровая кошка </w:t>
      </w:r>
      <w:proofErr w:type="spellStart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мурлыкает</w:t>
      </w:r>
      <w:proofErr w:type="spellEnd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 рядом с находящейся рядом больной.</w:t>
      </w:r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</w:r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  <w:t>Делается это не только в знак поддержки. Еще несколько лет назад британские ученые открыли эффект так называемой «терапии мурлыканья» (</w:t>
      </w:r>
      <w:proofErr w:type="spellStart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purr</w:t>
      </w:r>
      <w:proofErr w:type="spellEnd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 </w:t>
      </w:r>
      <w:proofErr w:type="spellStart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therapy</w:t>
      </w:r>
      <w:proofErr w:type="spellEnd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), опубликовав результаты в журнале </w:t>
      </w:r>
      <w:proofErr w:type="spellStart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Current</w:t>
      </w:r>
      <w:proofErr w:type="spellEnd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 </w:t>
      </w:r>
      <w:proofErr w:type="spellStart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Biology</w:t>
      </w:r>
      <w:proofErr w:type="spellEnd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.</w:t>
      </w:r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</w:r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lastRenderedPageBreak/>
        <w:br/>
        <w:t>Изучив мурлыканье кошек при самых разных обстоятельствах, ученые отметили, что их звучание варьируется в частотах между 50−150 герц. И разная тональность предназначается для разных случаев: от удовольствия до требования покормить. Наиболее интересным стал следующий вывод: мурлыканье на частотах между 20 и 140 герц способствует заживлению травм костей и сухожилий, облегчает отеки и боли, а также помогает при одышке.</w:t>
      </w:r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</w:r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  <w:t xml:space="preserve">Звуковые волны действительно широко применяются в медицине. Кошки, как отмечают ученые, могли эволюционно выработать механизм, который излечивает и их самих, и тех, кто рядом с ними. </w:t>
      </w:r>
      <w:proofErr w:type="spellStart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Мурлыкают</w:t>
      </w:r>
      <w:proofErr w:type="spellEnd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 не только домашние кошки, но и другие представители семейства </w:t>
      </w:r>
      <w:proofErr w:type="gramStart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кошачьих</w:t>
      </w:r>
      <w:proofErr w:type="gramEnd"/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: львы, леопарды, ягуары, тигры, снежные барсы, дымчатые леопарды, гепарды и пумы. Животные нередко делают это в состоянии покоя, и когда они одни: это своего рода профилактика здоровья костей, полагают исследователи.</w:t>
      </w:r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</w:r>
      <w:r w:rsidRPr="00CE4FC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  <w:t>Но это не может быть единственной причиной мурлыканья — как не существует единственной причины, почему человек смеется или плачет. Удовольствие, просьба и поощрение также лежат в основе кошачьего мурлыканья.</w:t>
      </w:r>
    </w:p>
    <w:p w:rsidR="00CE4FCD" w:rsidRPr="00CE4FCD" w:rsidRDefault="00CE4FCD" w:rsidP="00CE4FCD">
      <w:pPr>
        <w:spacing w:after="45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CE4FCD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Источник: </w:t>
      </w:r>
      <w:hyperlink r:id="rId7" w:tgtFrame="_blank" w:history="1">
        <w:r w:rsidRPr="00CE4FCD">
          <w:rPr>
            <w:rFonts w:ascii="Helvetica" w:eastAsia="Times New Roman" w:hAnsi="Helvetica" w:cs="Helvetica"/>
            <w:color w:val="167AC6"/>
            <w:sz w:val="24"/>
            <w:szCs w:val="24"/>
            <w:lang w:eastAsia="ru-RU"/>
          </w:rPr>
          <w:t>www.popmech.ru</w:t>
        </w:r>
      </w:hyperlink>
    </w:p>
    <w:p w:rsidR="00D52ADC" w:rsidRPr="00D72147" w:rsidRDefault="00D52ADC" w:rsidP="00D52ADC">
      <w:pPr>
        <w:pBdr>
          <w:top w:val="single" w:sz="6" w:space="2" w:color="EEEEEE"/>
          <w:bottom w:val="single" w:sz="6" w:space="2" w:color="EEEEEE"/>
        </w:pBdr>
        <w:spacing w:after="150" w:line="540" w:lineRule="atLeast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5"/>
          <w:szCs w:val="45"/>
          <w:lang w:eastAsia="ru-RU"/>
        </w:rPr>
      </w:pPr>
      <w:bookmarkStart w:id="0" w:name="_GoBack"/>
      <w:r w:rsidRPr="00D72147">
        <w:rPr>
          <w:rFonts w:ascii="Helvetica" w:eastAsia="Times New Roman" w:hAnsi="Helvetica" w:cs="Helvetica"/>
          <w:b/>
          <w:bCs/>
          <w:color w:val="FF0000"/>
          <w:kern w:val="36"/>
          <w:sz w:val="45"/>
          <w:szCs w:val="45"/>
          <w:lang w:eastAsia="ru-RU"/>
        </w:rPr>
        <w:t>Что если... Земля осталась бы без Луны?</w:t>
      </w:r>
    </w:p>
    <w:bookmarkEnd w:id="0"/>
    <w:p w:rsidR="00D52ADC" w:rsidRDefault="00D52ADC" w:rsidP="00D52ADC">
      <w:pPr>
        <w:pBdr>
          <w:top w:val="single" w:sz="6" w:space="2" w:color="EEEEEE"/>
          <w:bottom w:val="single" w:sz="6" w:space="2" w:color="EEEEEE"/>
        </w:pBdr>
        <w:spacing w:after="150" w:line="540" w:lineRule="atLeast"/>
        <w:outlineLvl w:val="0"/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  <w:t>Если сжать время существования нашей планеты до 24 часов, то Луна появилась бы спустя 10 минут после начала отсчета. Спутник — не просто кусок камня. Без него жизнь на Земле выглядела бы совсем иначе, а может, и вовсе никогда бы не образовалась.</w:t>
      </w:r>
    </w:p>
    <w:p w:rsidR="00D52ADC" w:rsidRDefault="00D52ADC" w:rsidP="00D52ADC">
      <w:pPr>
        <w:pBdr>
          <w:top w:val="single" w:sz="6" w:space="2" w:color="EEEEEE"/>
          <w:bottom w:val="single" w:sz="6" w:space="2" w:color="EEEEEE"/>
        </w:pBdr>
        <w:spacing w:after="150" w:line="540" w:lineRule="atLeast"/>
        <w:outlineLvl w:val="0"/>
        <w:rPr>
          <w:rFonts w:ascii="Helvetica" w:eastAsia="Times New Roman" w:hAnsi="Helvetica" w:cs="Helvetica"/>
          <w:b/>
          <w:bCs/>
          <w:color w:val="555555"/>
          <w:kern w:val="36"/>
          <w:sz w:val="45"/>
          <w:szCs w:val="45"/>
          <w:lang w:eastAsia="ru-RU"/>
        </w:rPr>
      </w:pPr>
      <w:r w:rsidRPr="00D52ADC">
        <w:rPr>
          <w:rFonts w:ascii="Helvetica" w:eastAsia="Times New Roman" w:hAnsi="Helvetica" w:cs="Helvetica"/>
          <w:b/>
          <w:bCs/>
          <w:noProof/>
          <w:color w:val="555555"/>
          <w:kern w:val="36"/>
          <w:sz w:val="45"/>
          <w:szCs w:val="45"/>
          <w:lang w:eastAsia="ru-RU"/>
        </w:rPr>
        <w:lastRenderedPageBreak/>
        <w:drawing>
          <wp:inline distT="0" distB="0" distL="0" distR="0">
            <wp:extent cx="5735955" cy="4572000"/>
            <wp:effectExtent l="0" t="0" r="0" b="0"/>
            <wp:docPr id="2" name="Рисунок 2" descr="https://c3.emosurf.com/0001zj0UQVq6/moon_fa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3.emosurf.com/0001zj0UQVq6/moon_fac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DC" w:rsidRPr="00D52ADC" w:rsidRDefault="00D52ADC" w:rsidP="00D52ADC">
      <w:pPr>
        <w:pBdr>
          <w:top w:val="single" w:sz="6" w:space="2" w:color="EEEEEE"/>
          <w:bottom w:val="single" w:sz="6" w:space="2" w:color="EEEEEE"/>
        </w:pBdr>
        <w:spacing w:after="150" w:line="540" w:lineRule="atLeast"/>
        <w:outlineLvl w:val="0"/>
        <w:rPr>
          <w:rFonts w:ascii="Helvetica" w:eastAsia="Times New Roman" w:hAnsi="Helvetica" w:cs="Helvetica"/>
          <w:b/>
          <w:bCs/>
          <w:color w:val="555555"/>
          <w:kern w:val="36"/>
          <w:sz w:val="45"/>
          <w:szCs w:val="45"/>
          <w:lang w:eastAsia="ru-RU"/>
        </w:rPr>
      </w:pPr>
    </w:p>
    <w:p w:rsidR="001D5E84" w:rsidRDefault="00D52ADC">
      <w:pP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b/>
          <w:bCs/>
          <w:color w:val="555555"/>
          <w:sz w:val="30"/>
          <w:szCs w:val="30"/>
          <w:shd w:val="clear" w:color="auto" w:fill="FFFFFF"/>
        </w:rPr>
        <w:t>Случайный климат</w:t>
      </w:r>
      <w:r>
        <w:rPr>
          <w:rFonts w:ascii="Helvetica" w:hAnsi="Helvetica" w:cs="Helvetica"/>
          <w:color w:val="555555"/>
          <w:sz w:val="30"/>
          <w:szCs w:val="30"/>
        </w:rPr>
        <w:br/>
      </w:r>
      <w:r>
        <w:rPr>
          <w:rFonts w:ascii="Helvetica" w:hAnsi="Helvetica" w:cs="Helvetica"/>
          <w:color w:val="555555"/>
          <w:sz w:val="30"/>
          <w:szCs w:val="30"/>
        </w:rPr>
        <w:br/>
      </w:r>
      <w: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  <w:t>Смене времен года мы обязаны наклону оси вращения Земли к плоскости ее орбиты. Луна выравнивает земную «болтанку», и угол постоянен. Без спутника неизменный климат периодически сменялся бы экстремальным с такой же разницей температур между зимой и осенью, как между Южным полюсом и экватором.</w:t>
      </w:r>
    </w:p>
    <w:p w:rsidR="00D52ADC" w:rsidRDefault="00D52ADC">
      <w:pP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b/>
          <w:bCs/>
          <w:color w:val="555555"/>
          <w:sz w:val="30"/>
          <w:szCs w:val="30"/>
          <w:shd w:val="clear" w:color="auto" w:fill="FFFFFF"/>
        </w:rPr>
        <w:t>Возможность жизни</w:t>
      </w:r>
      <w:proofErr w:type="gramStart"/>
      <w:r>
        <w:rPr>
          <w:rFonts w:ascii="Helvetica" w:hAnsi="Helvetica" w:cs="Helvetica"/>
          <w:color w:val="555555"/>
          <w:sz w:val="30"/>
          <w:szCs w:val="30"/>
        </w:rPr>
        <w:br/>
      </w:r>
      <w:r>
        <w:rPr>
          <w:rFonts w:ascii="Helvetica" w:hAnsi="Helvetica" w:cs="Helvetica"/>
          <w:color w:val="555555"/>
          <w:sz w:val="30"/>
          <w:szCs w:val="30"/>
        </w:rPr>
        <w:br/>
      </w:r>
      <w: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  <w:t>Н</w:t>
      </w:r>
      <w:proofErr w:type="gramEnd"/>
      <w: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  <w:t xml:space="preserve">а ранних этапах формирования системы «Земля — Луна» под воздействием притяжения спутника, неравномерного для ближней и дальней части планеты, земная магма постоянно двигалась. Это дополнительно разогревало Землю, и она оставалась жидкой и теплой дольше «положенного» срока. </w:t>
      </w:r>
      <w: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  <w:lastRenderedPageBreak/>
        <w:t>Возможно, именно эта отсрочка дала зарождающейся жизни шанс закрепиться на планете.</w:t>
      </w:r>
    </w:p>
    <w:p w:rsidR="00D52ADC" w:rsidRDefault="00D52ADC">
      <w:pP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b/>
          <w:bCs/>
          <w:color w:val="555555"/>
          <w:sz w:val="30"/>
          <w:szCs w:val="30"/>
          <w:shd w:val="clear" w:color="auto" w:fill="FFFFFF"/>
        </w:rPr>
        <w:t>Темные ночи</w:t>
      </w:r>
      <w:r>
        <w:rPr>
          <w:rFonts w:ascii="Helvetica" w:hAnsi="Helvetica" w:cs="Helvetica"/>
          <w:color w:val="555555"/>
          <w:sz w:val="30"/>
          <w:szCs w:val="30"/>
        </w:rPr>
        <w:br/>
      </w:r>
      <w:r>
        <w:rPr>
          <w:rFonts w:ascii="Helvetica" w:hAnsi="Helvetica" w:cs="Helvetica"/>
          <w:color w:val="555555"/>
          <w:sz w:val="30"/>
          <w:szCs w:val="30"/>
        </w:rPr>
        <w:br/>
      </w:r>
      <w:proofErr w:type="spellStart"/>
      <w: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  <w:t>Ночи</w:t>
      </w:r>
      <w:proofErr w:type="spellEnd"/>
      <w: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  <w:t xml:space="preserve"> на безлунной Земле были бы куда темнее, чем сейчас. Второй по яркости объект ночного неба, Венера, светит в 14 000 раз слабее спутника. Эволюционируя в полной темноте, приматы развили бы отличное ночное зрение — иначе их бы попросту съели хищники. И кто знает, понадобилось бы тогда изобретать лампочку.</w:t>
      </w:r>
    </w:p>
    <w:p w:rsidR="00D52ADC" w:rsidRDefault="00D52ADC">
      <w:pP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b/>
          <w:bCs/>
          <w:color w:val="555555"/>
          <w:sz w:val="30"/>
          <w:szCs w:val="30"/>
          <w:shd w:val="clear" w:color="auto" w:fill="FFFFFF"/>
        </w:rPr>
        <w:t>Никаких затмений</w:t>
      </w:r>
      <w:proofErr w:type="gramStart"/>
      <w:r>
        <w:rPr>
          <w:rFonts w:ascii="Helvetica" w:hAnsi="Helvetica" w:cs="Helvetica"/>
          <w:color w:val="555555"/>
          <w:sz w:val="30"/>
          <w:szCs w:val="30"/>
        </w:rPr>
        <w:br/>
      </w:r>
      <w:r>
        <w:rPr>
          <w:rFonts w:ascii="Helvetica" w:hAnsi="Helvetica" w:cs="Helvetica"/>
          <w:color w:val="555555"/>
          <w:sz w:val="30"/>
          <w:szCs w:val="30"/>
        </w:rPr>
        <w:br/>
      </w:r>
      <w: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  <w:t>Н</w:t>
      </w:r>
      <w:proofErr w:type="gramEnd"/>
      <w: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  <w:t>е будь Луны, земляне никогда не смогли бы любоваться солнечными затмениями. Благодаря удачно «подобранному» расстоянию, в тот момент, когда Луна оказывается между Землей и Солнцем, ее тень полностью закрывает звезду. Следующий по размерам объект, который может «затмить» Солнце, — Венера — выглядит на его фоне как крошечное темное пятнышко.</w:t>
      </w:r>
    </w:p>
    <w:p w:rsidR="00D52ADC" w:rsidRDefault="00D52ADC">
      <w:pP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b/>
          <w:bCs/>
          <w:color w:val="555555"/>
          <w:sz w:val="30"/>
          <w:szCs w:val="30"/>
          <w:shd w:val="clear" w:color="auto" w:fill="FFFFFF"/>
        </w:rPr>
        <w:t>Сверхбыстрый год</w:t>
      </w:r>
      <w:r>
        <w:rPr>
          <w:rFonts w:ascii="Helvetica" w:hAnsi="Helvetica" w:cs="Helvetica"/>
          <w:color w:val="555555"/>
          <w:sz w:val="30"/>
          <w:szCs w:val="30"/>
        </w:rPr>
        <w:br/>
      </w:r>
      <w:r>
        <w:rPr>
          <w:rFonts w:ascii="Helvetica" w:hAnsi="Helvetica" w:cs="Helvetica"/>
          <w:color w:val="555555"/>
          <w:sz w:val="30"/>
          <w:szCs w:val="30"/>
        </w:rPr>
        <w:br/>
      </w:r>
      <w: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  <w:t>Спутник не только заставляет земные океаны двигаться. Из-за так называемого приливного ускорения Земля с каждым годом вращается все медленнее. За столетие год удлиняется на две микросекунды (микросекунда — одна миллионная секунды). С тех пор как планета обзавелась спутником, он замедлил вращение Земли в несколько раз! Без Луны сутки длились бы восемь часов, а год насчитывал больше 1000 дней.</w:t>
      </w:r>
    </w:p>
    <w:p w:rsidR="00D52ADC" w:rsidRDefault="00D52ADC">
      <w:pP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b/>
          <w:bCs/>
          <w:color w:val="555555"/>
          <w:sz w:val="30"/>
          <w:szCs w:val="30"/>
          <w:shd w:val="clear" w:color="auto" w:fill="FFFFFF"/>
        </w:rPr>
        <w:t>Суровый климат</w:t>
      </w:r>
      <w:proofErr w:type="gramStart"/>
      <w:r>
        <w:rPr>
          <w:rFonts w:ascii="Helvetica" w:hAnsi="Helvetica" w:cs="Helvetica"/>
          <w:color w:val="555555"/>
          <w:sz w:val="30"/>
          <w:szCs w:val="30"/>
        </w:rPr>
        <w:br/>
      </w:r>
      <w:r>
        <w:rPr>
          <w:rFonts w:ascii="Helvetica" w:hAnsi="Helvetica" w:cs="Helvetica"/>
          <w:color w:val="555555"/>
          <w:sz w:val="30"/>
          <w:szCs w:val="30"/>
        </w:rPr>
        <w:br/>
      </w:r>
      <w: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  <w:t>И</w:t>
      </w:r>
      <w:proofErr w:type="gramEnd"/>
      <w: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  <w:t xml:space="preserve">з-за скоростного вращения Земли в атмосфере все время формировались бы мощные потоки, ветра и шторма. Большинство нынешних животных и растений не выдержали бы таких условий, так что флора и фауна безлунной Земли </w:t>
      </w:r>
      <w: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  <w:lastRenderedPageBreak/>
        <w:t>напоминала бы флору и фауну суровых степей и высокогорных плато.</w:t>
      </w:r>
    </w:p>
    <w:p w:rsidR="00D52ADC" w:rsidRDefault="00D52ADC">
      <w:pP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b/>
          <w:bCs/>
          <w:color w:val="555555"/>
          <w:sz w:val="30"/>
          <w:szCs w:val="30"/>
          <w:shd w:val="clear" w:color="auto" w:fill="FFFFFF"/>
        </w:rPr>
        <w:t>Спокойная вода</w:t>
      </w:r>
      <w:r>
        <w:rPr>
          <w:rFonts w:ascii="Helvetica" w:hAnsi="Helvetica" w:cs="Helvetica"/>
          <w:color w:val="555555"/>
          <w:sz w:val="30"/>
          <w:szCs w:val="30"/>
        </w:rPr>
        <w:br/>
      </w:r>
      <w:r>
        <w:rPr>
          <w:rFonts w:ascii="Helvetica" w:hAnsi="Helvetica" w:cs="Helvetica"/>
          <w:color w:val="555555"/>
          <w:sz w:val="30"/>
          <w:szCs w:val="30"/>
        </w:rPr>
        <w:br/>
      </w:r>
      <w:r>
        <w:rPr>
          <w:rFonts w:ascii="Helvetica" w:hAnsi="Helvetica" w:cs="Helvetica"/>
          <w:color w:val="555555"/>
          <w:sz w:val="30"/>
          <w:szCs w:val="30"/>
          <w:shd w:val="clear" w:color="auto" w:fill="FFFFFF"/>
        </w:rPr>
        <w:t>Воды океана перемещают приливные силы Луны и Солнца, причем вклад звезды только 40%. Без лунной гравитации не было бы кораллов и многих моллюсков, которые неподвижны и ловят еду в перемещающейся под воздействием Луны воде. А значит, морские пищевые цепочки были бы устроены совершенно иначе.</w:t>
      </w:r>
    </w:p>
    <w:p w:rsidR="00D52ADC" w:rsidRPr="00D52ADC" w:rsidRDefault="00D52ADC" w:rsidP="00D52ADC">
      <w:pPr>
        <w:spacing w:after="15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</w:pPr>
      <w:r w:rsidRPr="00D52ADC">
        <w:rPr>
          <w:rFonts w:ascii="Helvetica" w:eastAsia="Times New Roman" w:hAnsi="Helvetica" w:cs="Helvetica"/>
          <w:b/>
          <w:bCs/>
          <w:color w:val="555555"/>
          <w:sz w:val="30"/>
          <w:szCs w:val="30"/>
          <w:lang w:eastAsia="ru-RU"/>
        </w:rPr>
        <w:t>Прошлое Луны</w:t>
      </w:r>
      <w:r w:rsidRPr="00D52ADC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</w:r>
      <w:r w:rsidRPr="00D52ADC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  <w:t>Космическая авария</w:t>
      </w:r>
      <w:r w:rsidRPr="00D52ADC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</w:r>
      <w:r w:rsidRPr="00D52ADC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  <w:t xml:space="preserve">Считается, что Земля сформировалась 4,56 </w:t>
      </w:r>
      <w:proofErr w:type="gramStart"/>
      <w:r w:rsidRPr="00D52ADC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млрд</w:t>
      </w:r>
      <w:proofErr w:type="gramEnd"/>
      <w:r w:rsidRPr="00D52ADC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 лет назад и обзавелась спутником уже 30 млн лет спустя, после того как в планету врезался объект размером с Марс. Он выбил из тогда еще полужидкой планеты гигантский кусок, который не смог преодолеть силу притяжения и остался на орбите Земли. Изначально Луна находилась на расстоянии 20 000–30 000 км от планеты — в 20 раз ближе, чем сейчас.</w:t>
      </w:r>
      <w:r w:rsidRPr="00D52ADC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</w:r>
      <w:r w:rsidRPr="00D52ADC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</w:r>
      <w:r w:rsidRPr="00D52ADC">
        <w:rPr>
          <w:rFonts w:ascii="Helvetica" w:eastAsia="Times New Roman" w:hAnsi="Helvetica" w:cs="Helvetica"/>
          <w:b/>
          <w:bCs/>
          <w:color w:val="555555"/>
          <w:sz w:val="30"/>
          <w:szCs w:val="30"/>
          <w:lang w:eastAsia="ru-RU"/>
        </w:rPr>
        <w:t>По-соседски</w:t>
      </w:r>
    </w:p>
    <w:p w:rsidR="00D52ADC" w:rsidRPr="00D52ADC" w:rsidRDefault="00D52ADC" w:rsidP="00D52ADC">
      <w:pPr>
        <w:spacing w:after="15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</w:pPr>
      <w:r w:rsidRPr="00D52ADC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Луна не только украшает ночное небо и волнует влюбленных. Несмотря на значительное расстояние (космонавты добираются до спутника трое суток), Луна влияет на Землю сильнее, чем любое другое небесное тело. Рисунок гор и равнин, животный мир океанов и даже продолжительность суток — без Луны на нашей планете все было бы иначе.</w:t>
      </w:r>
    </w:p>
    <w:p w:rsidR="00D52ADC" w:rsidRPr="00D52ADC" w:rsidRDefault="00D52ADC" w:rsidP="00D52ADC">
      <w:pPr>
        <w:spacing w:after="45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D52ADC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Источник: vokrugsveta.ru</w:t>
      </w:r>
    </w:p>
    <w:p w:rsidR="00D52ADC" w:rsidRDefault="00D52ADC"/>
    <w:sectPr w:rsidR="00D5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A1"/>
    <w:rsid w:val="001D5E84"/>
    <w:rsid w:val="006C15A0"/>
    <w:rsid w:val="009906A1"/>
    <w:rsid w:val="00CE4FCD"/>
    <w:rsid w:val="00D52ADC"/>
    <w:rsid w:val="00D7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32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22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85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93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44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8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179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824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opmech.ru/science/164629-pochemu-koshki-murlykayu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t-geo.ru/nature/najdeno-bessmertnoe-derev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1147</Words>
  <Characters>6542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2020-04-01T06:26:00Z</dcterms:created>
  <dcterms:modified xsi:type="dcterms:W3CDTF">2020-04-20T19:39:00Z</dcterms:modified>
</cp:coreProperties>
</file>